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EB" w:rsidRPr="00F111BF" w:rsidRDefault="00A44DEB" w:rsidP="00A44DEB">
      <w:pPr>
        <w:pStyle w:val="Heading2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F111BF">
        <w:rPr>
          <w:rFonts w:asciiTheme="minorHAnsi" w:hAnsiTheme="minorHAnsi" w:cstheme="minorHAnsi"/>
          <w:color w:val="231F20"/>
          <w:sz w:val="28"/>
          <w:szCs w:val="28"/>
        </w:rPr>
        <w:t>SERMON EVALUATION TOOL</w:t>
      </w:r>
    </w:p>
    <w:p w:rsidR="00A44DEB" w:rsidRPr="004853CC" w:rsidRDefault="00A44DEB" w:rsidP="00A44DEB">
      <w:pPr>
        <w:pStyle w:val="BodyText"/>
        <w:jc w:val="both"/>
        <w:rPr>
          <w:color w:val="000000" w:themeColor="text1"/>
          <w:sz w:val="22"/>
          <w:szCs w:val="22"/>
        </w:rPr>
      </w:pPr>
      <w:r w:rsidRPr="004853CC">
        <w:rPr>
          <w:color w:val="000000" w:themeColor="text1"/>
          <w:sz w:val="22"/>
          <w:szCs w:val="22"/>
        </w:rPr>
        <w:t xml:space="preserve">As members of the search committee, listen to or watch the candidate’s sermons and </w:t>
      </w:r>
      <w:proofErr w:type="gramStart"/>
      <w:r w:rsidRPr="004853CC">
        <w:rPr>
          <w:color w:val="000000" w:themeColor="text1"/>
          <w:sz w:val="22"/>
          <w:szCs w:val="22"/>
        </w:rPr>
        <w:t>report back</w:t>
      </w:r>
      <w:proofErr w:type="gramEnd"/>
      <w:r w:rsidRPr="004853CC">
        <w:rPr>
          <w:color w:val="000000" w:themeColor="text1"/>
          <w:sz w:val="22"/>
          <w:szCs w:val="22"/>
        </w:rPr>
        <w:t xml:space="preserve"> to the committee with your prevailing impression regarding the following questions.</w:t>
      </w:r>
    </w:p>
    <w:p w:rsidR="00A44DEB" w:rsidRPr="007C55EB" w:rsidRDefault="00A44DEB" w:rsidP="00A44DEB">
      <w:pPr>
        <w:pStyle w:val="BodyText"/>
        <w:spacing w:before="120"/>
        <w:jc w:val="both"/>
        <w:rPr>
          <w:b/>
          <w:color w:val="000000" w:themeColor="text1"/>
          <w:sz w:val="22"/>
          <w:szCs w:val="22"/>
        </w:rPr>
      </w:pPr>
      <w:r w:rsidRPr="007C55EB">
        <w:rPr>
          <w:b/>
          <w:color w:val="000000" w:themeColor="text1"/>
          <w:sz w:val="22"/>
          <w:szCs w:val="22"/>
        </w:rPr>
        <w:t>Candidate’s Name ____________________________________</w:t>
      </w:r>
      <w:r>
        <w:rPr>
          <w:b/>
          <w:color w:val="000000" w:themeColor="text1"/>
          <w:sz w:val="22"/>
          <w:szCs w:val="22"/>
        </w:rPr>
        <w:t>______</w:t>
      </w:r>
      <w:r w:rsidRPr="007C55EB">
        <w:rPr>
          <w:b/>
          <w:color w:val="000000" w:themeColor="text1"/>
          <w:sz w:val="22"/>
          <w:szCs w:val="22"/>
        </w:rPr>
        <w:t>_   Video or Audio ____________</w:t>
      </w:r>
    </w:p>
    <w:p w:rsidR="00A44DEB" w:rsidRPr="007C55EB" w:rsidRDefault="00A44DEB" w:rsidP="00A44DEB">
      <w:pPr>
        <w:pStyle w:val="BodyText"/>
        <w:jc w:val="both"/>
        <w:rPr>
          <w:b/>
          <w:color w:val="000000" w:themeColor="text1"/>
          <w:sz w:val="22"/>
          <w:szCs w:val="22"/>
        </w:rPr>
      </w:pPr>
      <w:r w:rsidRPr="007C55EB">
        <w:rPr>
          <w:b/>
          <w:color w:val="000000" w:themeColor="text1"/>
          <w:sz w:val="22"/>
          <w:szCs w:val="22"/>
        </w:rPr>
        <w:t>Message Title _____________________________________</w:t>
      </w:r>
      <w:r>
        <w:rPr>
          <w:b/>
          <w:color w:val="000000" w:themeColor="text1"/>
          <w:sz w:val="22"/>
          <w:szCs w:val="22"/>
        </w:rPr>
        <w:t>__</w:t>
      </w:r>
      <w:r w:rsidRPr="007C55EB">
        <w:rPr>
          <w:b/>
          <w:color w:val="000000" w:themeColor="text1"/>
          <w:sz w:val="22"/>
          <w:szCs w:val="22"/>
        </w:rPr>
        <w:t>_</w:t>
      </w:r>
      <w:r>
        <w:rPr>
          <w:b/>
          <w:color w:val="000000" w:themeColor="text1"/>
          <w:sz w:val="22"/>
          <w:szCs w:val="22"/>
        </w:rPr>
        <w:t>_</w:t>
      </w:r>
      <w:r w:rsidRPr="007C55EB">
        <w:rPr>
          <w:b/>
          <w:color w:val="000000" w:themeColor="text1"/>
          <w:sz w:val="22"/>
          <w:szCs w:val="22"/>
        </w:rPr>
        <w:t xml:space="preserve">    Date of Message ___________</w:t>
      </w:r>
      <w:r>
        <w:rPr>
          <w:b/>
          <w:color w:val="000000" w:themeColor="text1"/>
          <w:sz w:val="22"/>
          <w:szCs w:val="22"/>
        </w:rPr>
        <w:t>___</w:t>
      </w:r>
      <w:r w:rsidRPr="007C55EB">
        <w:rPr>
          <w:b/>
          <w:color w:val="000000" w:themeColor="text1"/>
          <w:sz w:val="22"/>
          <w:szCs w:val="22"/>
        </w:rPr>
        <w:t>__</w:t>
      </w:r>
    </w:p>
    <w:p w:rsidR="00A44DEB" w:rsidRPr="00591386" w:rsidRDefault="00A44DEB" w:rsidP="00A44DEB">
      <w:pPr>
        <w:pStyle w:val="BodyText"/>
        <w:spacing w:before="120"/>
        <w:jc w:val="both"/>
        <w:rPr>
          <w:color w:val="000000" w:themeColor="text1"/>
          <w:sz w:val="22"/>
          <w:szCs w:val="22"/>
        </w:rPr>
      </w:pPr>
      <w:r w:rsidRPr="00591386">
        <w:rPr>
          <w:color w:val="000000" w:themeColor="text1"/>
          <w:sz w:val="22"/>
          <w:szCs w:val="22"/>
        </w:rPr>
        <w:t>Style of Message</w:t>
      </w:r>
      <w:r>
        <w:rPr>
          <w:color w:val="000000" w:themeColor="text1"/>
          <w:sz w:val="22"/>
          <w:szCs w:val="22"/>
        </w:rPr>
        <w:t xml:space="preserve">: </w:t>
      </w:r>
      <w:r w:rsidRPr="00591386">
        <w:rPr>
          <w:color w:val="000000" w:themeColor="text1"/>
          <w:sz w:val="22"/>
          <w:szCs w:val="22"/>
        </w:rPr>
        <w:t>(check one)</w:t>
      </w:r>
    </w:p>
    <w:p w:rsidR="00A44DEB" w:rsidRPr="00591386" w:rsidRDefault="00A44DEB" w:rsidP="00A44DEB">
      <w:pPr>
        <w:pStyle w:val="BodyText"/>
        <w:jc w:val="both"/>
        <w:rPr>
          <w:color w:val="000000" w:themeColor="text1"/>
          <w:sz w:val="22"/>
          <w:szCs w:val="22"/>
        </w:rPr>
      </w:pPr>
      <w:r w:rsidRPr="00591386">
        <w:rPr>
          <w:color w:val="000000" w:themeColor="text1"/>
          <w:sz w:val="22"/>
          <w:szCs w:val="22"/>
        </w:rPr>
        <w:t xml:space="preserve"> _____ Expositional (explaining the biblical context, meaning, and application of the passage)</w:t>
      </w:r>
    </w:p>
    <w:p w:rsidR="00A44DEB" w:rsidRPr="00591386" w:rsidRDefault="00A44DEB" w:rsidP="00A44DEB">
      <w:pPr>
        <w:pStyle w:val="BodyText"/>
        <w:jc w:val="both"/>
        <w:rPr>
          <w:color w:val="000000" w:themeColor="text1"/>
          <w:sz w:val="22"/>
          <w:szCs w:val="22"/>
        </w:rPr>
      </w:pPr>
      <w:r w:rsidRPr="00591386">
        <w:rPr>
          <w:color w:val="000000" w:themeColor="text1"/>
          <w:sz w:val="22"/>
          <w:szCs w:val="22"/>
        </w:rPr>
        <w:t xml:space="preserve"> _____ Topical (on a topic supported by various Scriptures)</w:t>
      </w:r>
    </w:p>
    <w:p w:rsidR="00A44DEB" w:rsidRPr="00591386" w:rsidRDefault="00A44DEB" w:rsidP="00A44DEB">
      <w:pPr>
        <w:pStyle w:val="BodyText"/>
        <w:jc w:val="both"/>
        <w:rPr>
          <w:color w:val="000000" w:themeColor="text1"/>
          <w:sz w:val="22"/>
          <w:szCs w:val="22"/>
        </w:rPr>
      </w:pPr>
    </w:p>
    <w:p w:rsidR="00A44DEB" w:rsidRPr="00591386" w:rsidRDefault="00A44DEB" w:rsidP="00A44DEB">
      <w:pPr>
        <w:pStyle w:val="BodyText"/>
        <w:jc w:val="both"/>
        <w:rPr>
          <w:color w:val="000000" w:themeColor="text1"/>
          <w:sz w:val="22"/>
          <w:szCs w:val="22"/>
        </w:rPr>
      </w:pPr>
      <w:r w:rsidRPr="00591386">
        <w:rPr>
          <w:color w:val="000000" w:themeColor="text1"/>
          <w:sz w:val="22"/>
          <w:szCs w:val="22"/>
        </w:rPr>
        <w:t xml:space="preserve">Was the sermon primarily based on: (circle </w:t>
      </w:r>
      <w:proofErr w:type="gramStart"/>
      <w:r w:rsidRPr="00591386">
        <w:rPr>
          <w:color w:val="000000" w:themeColor="text1"/>
          <w:sz w:val="22"/>
          <w:szCs w:val="22"/>
        </w:rPr>
        <w:t>one</w:t>
      </w:r>
      <w:proofErr w:type="gramEnd"/>
      <w:r w:rsidRPr="00591386">
        <w:rPr>
          <w:color w:val="000000" w:themeColor="text1"/>
          <w:sz w:val="22"/>
          <w:szCs w:val="22"/>
        </w:rPr>
        <w:t>)</w:t>
      </w:r>
    </w:p>
    <w:p w:rsidR="00A44DEB" w:rsidRPr="00591386" w:rsidRDefault="00A44DEB" w:rsidP="00A44DEB">
      <w:pPr>
        <w:pStyle w:val="BodyText"/>
        <w:tabs>
          <w:tab w:val="left" w:pos="2160"/>
          <w:tab w:val="left" w:pos="4860"/>
          <w:tab w:val="left" w:pos="7110"/>
        </w:tabs>
        <w:ind w:left="180"/>
        <w:jc w:val="both"/>
        <w:rPr>
          <w:color w:val="000000" w:themeColor="text1"/>
          <w:sz w:val="22"/>
          <w:szCs w:val="22"/>
        </w:rPr>
      </w:pPr>
      <w:r w:rsidRPr="00591386">
        <w:rPr>
          <w:color w:val="000000" w:themeColor="text1"/>
          <w:sz w:val="22"/>
          <w:szCs w:val="22"/>
        </w:rPr>
        <w:t xml:space="preserve"> Scripture</w:t>
      </w:r>
      <w:r w:rsidRPr="00591386">
        <w:rPr>
          <w:color w:val="000000" w:themeColor="text1"/>
          <w:sz w:val="22"/>
          <w:szCs w:val="22"/>
        </w:rPr>
        <w:tab/>
        <w:t>Enthusiastic passion</w:t>
      </w:r>
      <w:r w:rsidRPr="00591386">
        <w:rPr>
          <w:color w:val="000000" w:themeColor="text1"/>
          <w:sz w:val="22"/>
          <w:szCs w:val="22"/>
        </w:rPr>
        <w:tab/>
        <w:t>Storytelling</w:t>
      </w:r>
      <w:r w:rsidRPr="00591386">
        <w:rPr>
          <w:color w:val="000000" w:themeColor="text1"/>
          <w:sz w:val="22"/>
          <w:szCs w:val="22"/>
        </w:rPr>
        <w:tab/>
        <w:t>Personal experiences</w:t>
      </w:r>
    </w:p>
    <w:p w:rsidR="00A44DEB" w:rsidRPr="00591386" w:rsidRDefault="00A44DEB" w:rsidP="00A44DEB">
      <w:pPr>
        <w:pStyle w:val="BodyText"/>
        <w:jc w:val="both"/>
        <w:rPr>
          <w:color w:val="000000" w:themeColor="text1"/>
          <w:sz w:val="22"/>
          <w:szCs w:val="22"/>
        </w:rPr>
      </w:pPr>
    </w:p>
    <w:p w:rsidR="00A44DEB" w:rsidRPr="00591386" w:rsidRDefault="00A44DEB" w:rsidP="00A44DEB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591386">
        <w:rPr>
          <w:color w:val="000000" w:themeColor="text1"/>
          <w:sz w:val="22"/>
          <w:szCs w:val="22"/>
        </w:rPr>
        <w:t xml:space="preserve">For the next questions, use </w:t>
      </w:r>
      <w:r w:rsidRPr="00591386">
        <w:rPr>
          <w:rFonts w:asciiTheme="minorHAnsi" w:hAnsiTheme="minorHAnsi" w:cstheme="minorHAnsi"/>
          <w:color w:val="231F20"/>
          <w:w w:val="105"/>
          <w:sz w:val="22"/>
          <w:szCs w:val="22"/>
        </w:rPr>
        <w:t xml:space="preserve">the following scale, </w:t>
      </w:r>
      <w:proofErr w:type="gramStart"/>
      <w:r w:rsidRPr="00591386">
        <w:rPr>
          <w:rFonts w:asciiTheme="minorHAnsi" w:hAnsiTheme="minorHAnsi" w:cstheme="minorHAnsi"/>
          <w:color w:val="231F20"/>
          <w:w w:val="105"/>
          <w:sz w:val="22"/>
          <w:szCs w:val="22"/>
        </w:rPr>
        <w:t>then</w:t>
      </w:r>
      <w:proofErr w:type="gramEnd"/>
      <w:r w:rsidRPr="00591386">
        <w:rPr>
          <w:rFonts w:asciiTheme="minorHAnsi" w:hAnsiTheme="minorHAnsi" w:cstheme="minorHAnsi"/>
          <w:color w:val="231F20"/>
          <w:w w:val="105"/>
          <w:sz w:val="22"/>
          <w:szCs w:val="22"/>
        </w:rPr>
        <w:t xml:space="preserve"> compute the average at the bottom.</w:t>
      </w:r>
    </w:p>
    <w:p w:rsidR="00A44DEB" w:rsidRPr="004853CC" w:rsidRDefault="00A44DEB" w:rsidP="00A44DEB">
      <w:pPr>
        <w:pStyle w:val="BodyText"/>
        <w:tabs>
          <w:tab w:val="left" w:pos="3960"/>
          <w:tab w:val="left" w:pos="6840"/>
        </w:tabs>
        <w:ind w:left="547"/>
        <w:rPr>
          <w:rFonts w:asciiTheme="minorHAnsi" w:hAnsiTheme="minorHAnsi" w:cstheme="minorHAnsi"/>
          <w:sz w:val="22"/>
          <w:szCs w:val="22"/>
        </w:rPr>
      </w:pPr>
      <w:r w:rsidRPr="004853CC">
        <w:rPr>
          <w:rFonts w:asciiTheme="minorHAnsi" w:hAnsiTheme="minorHAnsi" w:cstheme="minorHAnsi"/>
          <w:color w:val="231F20"/>
          <w:sz w:val="22"/>
          <w:szCs w:val="22"/>
        </w:rPr>
        <w:t>Exceptional</w:t>
      </w:r>
      <w:r w:rsidRPr="004853CC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>-</w:t>
      </w:r>
      <w:r w:rsidRPr="004853CC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>5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ab/>
        <w:t>Average -</w:t>
      </w:r>
      <w:r w:rsidRPr="004853CC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 xml:space="preserve">3 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ab/>
        <w:t xml:space="preserve">Serious Deficiency </w:t>
      </w:r>
      <w:r w:rsidRPr="004853CC">
        <w:rPr>
          <w:rFonts w:asciiTheme="minorHAnsi" w:hAnsiTheme="minorHAnsi" w:cstheme="minorHAnsi"/>
          <w:color w:val="231F20"/>
          <w:spacing w:val="-7"/>
          <w:sz w:val="22"/>
          <w:szCs w:val="22"/>
        </w:rPr>
        <w:t>- 1</w:t>
      </w:r>
    </w:p>
    <w:p w:rsidR="00A44DEB" w:rsidRPr="004853CC" w:rsidRDefault="00A44DEB" w:rsidP="00A44DEB">
      <w:pPr>
        <w:pStyle w:val="BodyText"/>
        <w:tabs>
          <w:tab w:val="left" w:pos="3960"/>
          <w:tab w:val="left" w:pos="6159"/>
        </w:tabs>
        <w:spacing w:before="2"/>
        <w:ind w:left="540" w:right="3330"/>
        <w:rPr>
          <w:rFonts w:asciiTheme="minorHAnsi" w:hAnsiTheme="minorHAnsi" w:cstheme="minorHAnsi"/>
          <w:sz w:val="22"/>
          <w:szCs w:val="22"/>
        </w:rPr>
      </w:pPr>
      <w:r w:rsidRPr="004853CC">
        <w:rPr>
          <w:rFonts w:asciiTheme="minorHAnsi" w:hAnsiTheme="minorHAnsi" w:cstheme="minorHAnsi"/>
          <w:color w:val="231F20"/>
          <w:sz w:val="22"/>
          <w:szCs w:val="22"/>
        </w:rPr>
        <w:t>Above Average</w:t>
      </w:r>
      <w:r w:rsidRPr="004853CC">
        <w:rPr>
          <w:rFonts w:asciiTheme="minorHAnsi" w:hAnsiTheme="minorHAnsi" w:cstheme="minorHAnsi"/>
          <w:color w:val="231F20"/>
          <w:spacing w:val="8"/>
          <w:sz w:val="22"/>
          <w:szCs w:val="22"/>
        </w:rPr>
        <w:t xml:space="preserve"> 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>-</w:t>
      </w:r>
      <w:r w:rsidRPr="004853CC">
        <w:rPr>
          <w:rFonts w:asciiTheme="minorHAnsi" w:hAnsiTheme="minorHAnsi" w:cstheme="minorHAnsi"/>
          <w:color w:val="231F20"/>
          <w:spacing w:val="5"/>
          <w:sz w:val="22"/>
          <w:szCs w:val="22"/>
        </w:rPr>
        <w:t xml:space="preserve"> 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>4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ab/>
      </w:r>
      <w:proofErr w:type="gramStart"/>
      <w:r w:rsidRPr="004853CC">
        <w:rPr>
          <w:rFonts w:asciiTheme="minorHAnsi" w:hAnsiTheme="minorHAnsi" w:cstheme="minorHAnsi"/>
          <w:color w:val="231F20"/>
          <w:sz w:val="22"/>
          <w:szCs w:val="22"/>
        </w:rPr>
        <w:t>Below</w:t>
      </w:r>
      <w:proofErr w:type="gramEnd"/>
      <w:r w:rsidRPr="004853CC">
        <w:rPr>
          <w:rFonts w:asciiTheme="minorHAnsi" w:hAnsiTheme="minorHAnsi" w:cstheme="minorHAnsi"/>
          <w:color w:val="231F20"/>
          <w:sz w:val="22"/>
          <w:szCs w:val="22"/>
        </w:rPr>
        <w:t xml:space="preserve"> Average</w:t>
      </w:r>
      <w:r w:rsidRPr="004853CC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4853CC">
        <w:rPr>
          <w:rFonts w:asciiTheme="minorHAnsi" w:hAnsiTheme="minorHAnsi" w:cstheme="minorHAnsi"/>
          <w:color w:val="231F20"/>
          <w:sz w:val="22"/>
          <w:szCs w:val="22"/>
        </w:rPr>
        <w:t xml:space="preserve">- 2 </w:t>
      </w:r>
    </w:p>
    <w:p w:rsidR="00A44DEB" w:rsidRPr="00B52A1C" w:rsidRDefault="00A44DEB" w:rsidP="00A44DEB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tbl>
      <w:tblPr>
        <w:tblW w:w="936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1197"/>
      </w:tblGrid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4853CC">
              <w:rPr>
                <w:rFonts w:asciiTheme="minorHAnsi" w:hAnsiTheme="minorHAnsi" w:cstheme="minorHAnsi"/>
                <w:b/>
                <w:color w:val="231F20"/>
              </w:rPr>
              <w:t xml:space="preserve"> CRITERIA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>RATING</w:t>
            </w: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  <w:highlight w:val="yellow"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 xml:space="preserve">Introduction: </w:t>
            </w:r>
            <w:r>
              <w:rPr>
                <w:rFonts w:asciiTheme="minorHAnsi" w:hAnsiTheme="minorHAnsi" w:cstheme="minorHAnsi"/>
                <w:color w:val="231F20"/>
              </w:rPr>
              <w:t>c</w:t>
            </w:r>
            <w:r w:rsidRPr="004853CC">
              <w:rPr>
                <w:rFonts w:asciiTheme="minorHAnsi" w:hAnsiTheme="minorHAnsi" w:cstheme="minorHAnsi"/>
                <w:color w:val="231F20"/>
              </w:rPr>
              <w:t>aptures my attention and interest, makes me want to hear the rest of the sermon.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  <w:highlight w:val="yellow"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 xml:space="preserve">Use of Scripture: </w:t>
            </w:r>
            <w:r>
              <w:rPr>
                <w:rFonts w:asciiTheme="minorHAnsi" w:hAnsiTheme="minorHAnsi" w:cstheme="minorHAnsi"/>
                <w:color w:val="231F20"/>
              </w:rPr>
              <w:t>u</w:t>
            </w:r>
            <w:r w:rsidRPr="004853CC">
              <w:rPr>
                <w:rFonts w:asciiTheme="minorHAnsi" w:hAnsiTheme="minorHAnsi" w:cstheme="minorHAnsi"/>
                <w:color w:val="231F20"/>
              </w:rPr>
              <w:t xml:space="preserve">ses scripture to make, clarify and illuminate points, seem to </w:t>
            </w:r>
            <w:proofErr w:type="gramStart"/>
            <w:r w:rsidRPr="004853CC">
              <w:rPr>
                <w:rFonts w:asciiTheme="minorHAnsi" w:hAnsiTheme="minorHAnsi" w:cstheme="minorHAnsi"/>
                <w:color w:val="231F20"/>
              </w:rPr>
              <w:t>be used</w:t>
            </w:r>
            <w:proofErr w:type="gramEnd"/>
            <w:r w:rsidRPr="004853CC">
              <w:rPr>
                <w:rFonts w:asciiTheme="minorHAnsi" w:hAnsiTheme="minorHAnsi" w:cstheme="minorHAnsi"/>
                <w:color w:val="231F20"/>
              </w:rPr>
              <w:t xml:space="preserve"> in context. The message is scripturally sound.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97146A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</w:rPr>
            </w:pPr>
            <w:r w:rsidRPr="0097146A">
              <w:rPr>
                <w:rFonts w:asciiTheme="minorHAnsi" w:hAnsiTheme="minorHAnsi" w:cstheme="minorHAnsi"/>
                <w:b/>
                <w:color w:val="231F20"/>
              </w:rPr>
              <w:t>Logical continuity:</w:t>
            </w:r>
            <w:r w:rsidRPr="0097146A">
              <w:rPr>
                <w:rFonts w:asciiTheme="minorHAnsi" w:hAnsiTheme="minorHAnsi" w:cstheme="minorHAnsi"/>
                <w:color w:val="231F20"/>
              </w:rPr>
              <w:t xml:space="preserve"> points of the sermon build logically and follow one another.  The message was easy to follow.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97146A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</w:rPr>
            </w:pPr>
            <w:r w:rsidRPr="0097146A">
              <w:rPr>
                <w:rFonts w:asciiTheme="minorHAnsi" w:hAnsiTheme="minorHAnsi" w:cstheme="minorHAnsi"/>
                <w:b/>
                <w:color w:val="231F20"/>
              </w:rPr>
              <w:t xml:space="preserve">Clarity: </w:t>
            </w:r>
            <w:r w:rsidRPr="0097146A">
              <w:rPr>
                <w:rFonts w:asciiTheme="minorHAnsi" w:hAnsiTheme="minorHAnsi" w:cstheme="minorHAnsi"/>
                <w:color w:val="231F20"/>
              </w:rPr>
              <w:t>the points of the sermon are clear.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97146A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Theme:</w:t>
            </w:r>
            <w:r>
              <w:rPr>
                <w:rFonts w:asciiTheme="minorHAnsi" w:hAnsiTheme="minorHAnsi" w:cstheme="minorHAnsi"/>
                <w:color w:val="231F20"/>
              </w:rPr>
              <w:t xml:space="preserve"> were you able to identify one “big idea” of the message?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  <w:highlight w:val="yellow"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 xml:space="preserve">Use of illustrations: </w:t>
            </w:r>
            <w:r>
              <w:rPr>
                <w:rFonts w:asciiTheme="minorHAnsi" w:hAnsiTheme="minorHAnsi" w:cstheme="minorHAnsi"/>
                <w:color w:val="231F20"/>
              </w:rPr>
              <w:t>i</w:t>
            </w:r>
            <w:r w:rsidRPr="004853CC">
              <w:rPr>
                <w:rFonts w:asciiTheme="minorHAnsi" w:hAnsiTheme="minorHAnsi" w:cstheme="minorHAnsi"/>
                <w:color w:val="231F20"/>
              </w:rPr>
              <w:t>llustrations are captivating and used to clarify or deepen the impact of a point.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40" w:after="40"/>
              <w:ind w:left="173" w:right="53"/>
              <w:rPr>
                <w:rFonts w:asciiTheme="minorHAnsi" w:hAnsiTheme="minorHAnsi" w:cstheme="minorHAnsi"/>
                <w:highlight w:val="yellow"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>Use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of humo</w:t>
            </w:r>
            <w:r w:rsidRPr="004853CC">
              <w:rPr>
                <w:rFonts w:asciiTheme="minorHAnsi" w:hAnsiTheme="minorHAnsi" w:cstheme="minorHAnsi"/>
                <w:b/>
                <w:color w:val="231F20"/>
              </w:rPr>
              <w:t>r:</w:t>
            </w:r>
            <w:r w:rsidRPr="004853CC">
              <w:rPr>
                <w:rFonts w:asciiTheme="minorHAnsi" w:hAnsiTheme="minorHAnsi" w:cstheme="minorHAnsi"/>
                <w:b/>
                <w:color w:val="231F20"/>
                <w:spacing w:val="-22"/>
              </w:rPr>
              <w:t xml:space="preserve"> </w:t>
            </w:r>
            <w:r w:rsidRPr="0097146A">
              <w:rPr>
                <w:rFonts w:asciiTheme="minorHAnsi" w:hAnsiTheme="minorHAnsi" w:cstheme="minorHAnsi"/>
                <w:color w:val="231F20"/>
                <w:spacing w:val="-22"/>
              </w:rPr>
              <w:t>h</w:t>
            </w:r>
            <w:r w:rsidRPr="0097146A">
              <w:rPr>
                <w:rFonts w:asciiTheme="minorHAnsi" w:hAnsiTheme="minorHAnsi" w:cstheme="minorHAnsi"/>
                <w:color w:val="231F20"/>
                <w:spacing w:val="-3"/>
              </w:rPr>
              <w:t>u</w:t>
            </w:r>
            <w:r w:rsidRPr="004853CC">
              <w:rPr>
                <w:rFonts w:asciiTheme="minorHAnsi" w:hAnsiTheme="minorHAnsi" w:cstheme="minorHAnsi"/>
                <w:color w:val="231F20"/>
                <w:spacing w:val="-3"/>
              </w:rPr>
              <w:t>mor,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if</w:t>
            </w:r>
            <w:r w:rsidRPr="004853CC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used,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is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appropriate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to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the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setting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and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points</w:t>
            </w:r>
            <w:r w:rsidRPr="004853CC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of the</w:t>
            </w:r>
            <w:r w:rsidRPr="004853CC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sermon.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40" w:after="40"/>
              <w:ind w:left="173" w:right="51"/>
              <w:rPr>
                <w:rFonts w:asciiTheme="minorHAnsi" w:hAnsiTheme="minorHAnsi" w:cstheme="minorHAnsi"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>Use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of self-</w:t>
            </w:r>
            <w:r w:rsidRPr="004853CC">
              <w:rPr>
                <w:rFonts w:asciiTheme="minorHAnsi" w:hAnsiTheme="minorHAnsi" w:cstheme="minorHAnsi"/>
                <w:b/>
                <w:color w:val="231F20"/>
              </w:rPr>
              <w:t>disclosure:</w:t>
            </w:r>
            <w:r w:rsidRPr="004853CC">
              <w:rPr>
                <w:rFonts w:asciiTheme="minorHAnsi" w:hAnsiTheme="minorHAnsi" w:cstheme="minorHAnsi"/>
                <w:b/>
                <w:color w:val="231F20"/>
                <w:spacing w:val="-3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if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speaker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uses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him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or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herself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as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an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illustration,</w:t>
            </w:r>
            <w:r w:rsidRPr="004853CC">
              <w:rPr>
                <w:rFonts w:asciiTheme="minorHAnsi" w:hAnsiTheme="minorHAnsi" w:cstheme="minorHAnsi"/>
                <w:color w:val="231F20"/>
                <w:spacing w:val="-1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it helps make the sermon more</w:t>
            </w:r>
            <w:r w:rsidRPr="004853CC">
              <w:rPr>
                <w:rFonts w:asciiTheme="minorHAnsi" w:hAnsiTheme="minorHAnsi" w:cstheme="minorHAnsi"/>
                <w:color w:val="231F20"/>
                <w:spacing w:val="-11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meaningful.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40" w:after="40"/>
              <w:ind w:left="173" w:right="50"/>
              <w:rPr>
                <w:rFonts w:asciiTheme="minorHAnsi" w:hAnsiTheme="minorHAnsi" w:cstheme="minorHAnsi"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>Use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of vocal </w:t>
            </w:r>
            <w:r w:rsidRPr="004853CC">
              <w:rPr>
                <w:rFonts w:asciiTheme="minorHAnsi" w:hAnsiTheme="minorHAnsi" w:cstheme="minorHAnsi"/>
                <w:b/>
                <w:color w:val="231F20"/>
              </w:rPr>
              <w:t>inflection:</w:t>
            </w:r>
            <w:r w:rsidRPr="004853CC">
              <w:rPr>
                <w:rFonts w:asciiTheme="minorHAnsi" w:hAnsiTheme="minorHAnsi" w:cstheme="minorHAnsi"/>
                <w:b/>
                <w:color w:val="231F20"/>
                <w:spacing w:val="-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a</w:t>
            </w:r>
            <w:r w:rsidRPr="004853CC">
              <w:rPr>
                <w:rFonts w:asciiTheme="minorHAnsi" w:hAnsiTheme="minorHAnsi" w:cstheme="minorHAnsi"/>
                <w:color w:val="231F20"/>
              </w:rPr>
              <w:t>dds</w:t>
            </w:r>
            <w:r w:rsidRPr="004853CC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appropriate</w:t>
            </w:r>
            <w:r w:rsidRPr="004853CC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emphasis</w:t>
            </w:r>
            <w:r w:rsidRPr="004853CC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and</w:t>
            </w:r>
            <w:r w:rsidRPr="004853CC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interest</w:t>
            </w:r>
            <w:r w:rsidRPr="004853CC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to</w:t>
            </w:r>
            <w:r w:rsidRPr="004853CC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the sermon, does not scream or scold</w:t>
            </w:r>
            <w:r w:rsidRPr="004853CC">
              <w:rPr>
                <w:rFonts w:asciiTheme="minorHAnsi" w:hAnsiTheme="minorHAnsi" w:cstheme="minorHAnsi"/>
                <w:color w:val="231F20"/>
                <w:spacing w:val="-15"/>
              </w:rPr>
              <w:t xml:space="preserve"> </w:t>
            </w:r>
            <w:r w:rsidRPr="004853CC">
              <w:rPr>
                <w:rFonts w:asciiTheme="minorHAnsi" w:hAnsiTheme="minorHAnsi" w:cstheme="minorHAnsi"/>
                <w:color w:val="231F20"/>
              </w:rPr>
              <w:t>audience.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Mannerisms</w:t>
            </w:r>
            <w:r>
              <w:rPr>
                <w:rFonts w:asciiTheme="minorHAnsi" w:hAnsiTheme="minorHAnsi" w:cstheme="minorHAnsi"/>
                <w:color w:val="231F20"/>
              </w:rPr>
              <w:t>: (If video) mannerisms/gestures enhanced presentation, not distracting.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Length:</w:t>
            </w:r>
            <w:r>
              <w:rPr>
                <w:rFonts w:asciiTheme="minorHAnsi" w:hAnsiTheme="minorHAnsi" w:cstheme="minorHAnsi"/>
                <w:color w:val="231F20"/>
              </w:rPr>
              <w:t xml:space="preserve"> was the message too short, too long, or just right?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97146A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  <w:b/>
                <w:color w:val="231F20"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 xml:space="preserve">Relevance: </w:t>
            </w:r>
            <w:r w:rsidRPr="004853CC">
              <w:rPr>
                <w:rFonts w:asciiTheme="minorHAnsi" w:hAnsiTheme="minorHAnsi" w:cstheme="minorHAnsi"/>
                <w:color w:val="231F20"/>
              </w:rPr>
              <w:t>the theme and message were relevant to real life.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97146A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  <w:color w:val="231F20"/>
              </w:rPr>
            </w:pPr>
            <w:r w:rsidRPr="0097146A">
              <w:rPr>
                <w:rFonts w:asciiTheme="minorHAnsi" w:hAnsiTheme="minorHAnsi" w:cstheme="minorHAnsi"/>
                <w:b/>
                <w:color w:val="231F20"/>
              </w:rPr>
              <w:t>Our Church:</w:t>
            </w:r>
            <w:r w:rsidRPr="0097146A">
              <w:rPr>
                <w:rFonts w:asciiTheme="minorHAnsi" w:hAnsiTheme="minorHAnsi" w:cstheme="minorHAnsi"/>
                <w:color w:val="231F20"/>
              </w:rPr>
              <w:t xml:space="preserve"> would our church like, understand, and support this type of preaching?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97146A" w:rsidRDefault="00A44DEB" w:rsidP="008F6C1F">
            <w:pPr>
              <w:pStyle w:val="TableParagraph"/>
              <w:spacing w:before="40" w:after="40"/>
              <w:ind w:left="173"/>
              <w:rPr>
                <w:rFonts w:asciiTheme="minorHAnsi" w:hAnsiTheme="minorHAnsi" w:cstheme="minorHAnsi"/>
              </w:rPr>
            </w:pPr>
            <w:r w:rsidRPr="0097146A">
              <w:rPr>
                <w:rFonts w:asciiTheme="minorHAnsi" w:hAnsiTheme="minorHAnsi" w:cstheme="minorHAnsi"/>
                <w:b/>
                <w:color w:val="231F20"/>
              </w:rPr>
              <w:t xml:space="preserve">Interest level: </w:t>
            </w:r>
            <w:r w:rsidRPr="0097146A">
              <w:rPr>
                <w:rFonts w:asciiTheme="minorHAnsi" w:hAnsiTheme="minorHAnsi" w:cstheme="minorHAnsi"/>
                <w:color w:val="231F20"/>
              </w:rPr>
              <w:t>I want to hear more from this candidate.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120"/>
              <w:ind w:right="202"/>
              <w:jc w:val="right"/>
              <w:rPr>
                <w:rFonts w:asciiTheme="minorHAnsi" w:hAnsiTheme="minorHAnsi" w:cstheme="minorHAnsi"/>
                <w:b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  <w:w w:val="105"/>
              </w:rPr>
              <w:t>TOTAL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44DEB" w:rsidRPr="004853CC" w:rsidTr="008F6C1F">
        <w:trPr>
          <w:trHeight w:val="20"/>
        </w:trPr>
        <w:tc>
          <w:tcPr>
            <w:tcW w:w="8163" w:type="dxa"/>
          </w:tcPr>
          <w:p w:rsidR="00A44DEB" w:rsidRPr="004853CC" w:rsidRDefault="00A44DEB" w:rsidP="008F6C1F">
            <w:pPr>
              <w:pStyle w:val="TableParagraph"/>
              <w:spacing w:before="120" w:after="120"/>
              <w:ind w:left="86"/>
              <w:rPr>
                <w:rFonts w:asciiTheme="minorHAnsi" w:hAnsiTheme="minorHAnsi" w:cstheme="minorHAnsi"/>
                <w:b/>
              </w:rPr>
            </w:pPr>
            <w:r w:rsidRPr="004853CC">
              <w:rPr>
                <w:rFonts w:asciiTheme="minorHAnsi" w:hAnsiTheme="minorHAnsi" w:cstheme="minorHAnsi"/>
                <w:b/>
                <w:color w:val="231F20"/>
              </w:rPr>
              <w:t>AVERAGE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Pr="004853CC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r w:rsidRPr="007C55EB">
              <w:rPr>
                <w:rFonts w:asciiTheme="minorHAnsi" w:hAnsiTheme="minorHAnsi" w:cstheme="minorHAnsi"/>
                <w:i/>
                <w:color w:val="231F20"/>
              </w:rPr>
              <w:t>(TOTAL DIVIDED BY 14</w:t>
            </w:r>
            <w:r w:rsidRPr="007C55EB">
              <w:rPr>
                <w:rFonts w:asciiTheme="minorHAnsi" w:hAnsiTheme="minorHAnsi" w:cstheme="minorHAnsi"/>
                <w:b/>
                <w:i/>
                <w:color w:val="231F20"/>
              </w:rPr>
              <w:t>)</w:t>
            </w:r>
          </w:p>
        </w:tc>
        <w:tc>
          <w:tcPr>
            <w:tcW w:w="1197" w:type="dxa"/>
          </w:tcPr>
          <w:p w:rsidR="00A44DEB" w:rsidRPr="004853CC" w:rsidRDefault="00A44DEB" w:rsidP="008F6C1F">
            <w:pPr>
              <w:pStyle w:val="TableParagraph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E1907" w:rsidRDefault="008E1907" w:rsidP="00A44DEB"/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EB"/>
    <w:rsid w:val="008E1907"/>
    <w:rsid w:val="00A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E0C3"/>
  <w15:chartTrackingRefBased/>
  <w15:docId w15:val="{3922B338-1906-4AD3-8F70-2BA4F14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4D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A44DEB"/>
    <w:pPr>
      <w:ind w:left="402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44DEB"/>
    <w:rPr>
      <w:rFonts w:ascii="Century Gothic" w:eastAsia="Century Gothic" w:hAnsi="Century Gothic" w:cs="Century Gothic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44D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4DEB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44DEB"/>
    <w:pPr>
      <w:spacing w:before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2025-04-19T22:51:00Z</dcterms:created>
  <dcterms:modified xsi:type="dcterms:W3CDTF">2025-04-19T22:53:00Z</dcterms:modified>
</cp:coreProperties>
</file>