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CB3" w:rsidRPr="001C4CB3" w:rsidRDefault="001C4CB3" w:rsidP="001C4CB3">
      <w:pPr>
        <w:pStyle w:val="Default"/>
        <w:spacing w:line="264" w:lineRule="auto"/>
        <w:ind w:left="720"/>
        <w:jc w:val="both"/>
        <w:rPr>
          <w:rFonts w:asciiTheme="minorHAnsi" w:hAnsiTheme="minorHAnsi" w:cstheme="minorHAnsi"/>
          <w:color w:val="auto"/>
          <w:sz w:val="32"/>
          <w:szCs w:val="32"/>
        </w:rPr>
      </w:pPr>
    </w:p>
    <w:p w:rsidR="00A25E5A" w:rsidRPr="00A25E5A" w:rsidRDefault="00A25E5A" w:rsidP="00A25E5A">
      <w:pPr>
        <w:pStyle w:val="Default"/>
        <w:spacing w:line="264" w:lineRule="auto"/>
        <w:ind w:left="720"/>
        <w:rPr>
          <w:rFonts w:asciiTheme="minorHAnsi" w:hAnsiTheme="minorHAnsi" w:cstheme="minorHAnsi"/>
          <w:b/>
          <w:color w:val="auto"/>
          <w:sz w:val="32"/>
          <w:szCs w:val="32"/>
        </w:rPr>
      </w:pPr>
      <w:bookmarkStart w:id="0" w:name="_GoBack"/>
      <w:r w:rsidRPr="00A25E5A">
        <w:rPr>
          <w:rFonts w:asciiTheme="minorHAnsi" w:hAnsiTheme="minorHAnsi" w:cstheme="minorHAnsi"/>
          <w:b/>
          <w:color w:val="auto"/>
          <w:sz w:val="32"/>
          <w:szCs w:val="32"/>
        </w:rPr>
        <w:t>Board’s Initial Letter to Congregation</w:t>
      </w:r>
    </w:p>
    <w:bookmarkEnd w:id="0"/>
    <w:p w:rsidR="001C4CB3" w:rsidRPr="005F7406" w:rsidRDefault="001C4CB3" w:rsidP="001C4CB3">
      <w:pPr>
        <w:pStyle w:val="Default"/>
        <w:spacing w:line="264" w:lineRule="auto"/>
        <w:ind w:left="720"/>
        <w:jc w:val="both"/>
        <w:rPr>
          <w:rFonts w:asciiTheme="minorHAnsi" w:hAnsiTheme="minorHAnsi" w:cstheme="minorHAnsi"/>
          <w:color w:val="auto"/>
        </w:rPr>
      </w:pPr>
      <w:r w:rsidRPr="005F7406">
        <w:rPr>
          <w:rFonts w:asciiTheme="minorHAnsi" w:hAnsiTheme="minorHAnsi" w:cstheme="minorHAnsi"/>
          <w:color w:val="auto"/>
        </w:rPr>
        <w:t xml:space="preserve">Greetings, </w:t>
      </w:r>
    </w:p>
    <w:p w:rsidR="001C4CB3" w:rsidRPr="005F7406" w:rsidRDefault="001C4CB3" w:rsidP="001C4CB3">
      <w:pPr>
        <w:pStyle w:val="Default"/>
        <w:spacing w:before="120" w:line="264" w:lineRule="auto"/>
        <w:ind w:left="720"/>
        <w:jc w:val="both"/>
        <w:rPr>
          <w:rFonts w:asciiTheme="minorHAnsi" w:hAnsiTheme="minorHAnsi" w:cstheme="minorHAnsi"/>
          <w:color w:val="auto"/>
        </w:rPr>
      </w:pPr>
      <w:r w:rsidRPr="005F7406">
        <w:rPr>
          <w:rFonts w:asciiTheme="minorHAnsi" w:hAnsiTheme="minorHAnsi" w:cstheme="minorHAnsi"/>
          <w:color w:val="auto"/>
        </w:rPr>
        <w:t xml:space="preserve">As you know, Pastor (insert pastor’s first name) resigned as lead pastor due to (insert specific scenario) effective (insert date). We appreciate Pastor (insert first name) and (insert spouse’s first name) and their contribution to the church over the past (insert number) years, and we will be announcing ways we hope to express our appreciation to them before they depart. </w:t>
      </w:r>
    </w:p>
    <w:p w:rsidR="001C4CB3" w:rsidRPr="005F7406" w:rsidRDefault="001C4CB3" w:rsidP="001C4CB3">
      <w:pPr>
        <w:pStyle w:val="Default"/>
        <w:spacing w:before="120" w:line="264" w:lineRule="auto"/>
        <w:ind w:left="720"/>
        <w:jc w:val="both"/>
        <w:rPr>
          <w:rFonts w:asciiTheme="minorHAnsi" w:hAnsiTheme="minorHAnsi" w:cstheme="minorHAnsi"/>
          <w:color w:val="auto"/>
        </w:rPr>
      </w:pPr>
      <w:r w:rsidRPr="005F7406">
        <w:rPr>
          <w:rFonts w:asciiTheme="minorHAnsi" w:hAnsiTheme="minorHAnsi" w:cstheme="minorHAnsi"/>
          <w:color w:val="auto"/>
        </w:rPr>
        <w:t xml:space="preserve">In the meantime, we wanted to let you know of our immediate plans to secure a new lead pastor. </w:t>
      </w:r>
      <w:r>
        <w:rPr>
          <w:rFonts w:asciiTheme="minorHAnsi" w:hAnsiTheme="minorHAnsi" w:cstheme="minorHAnsi"/>
          <w:color w:val="auto"/>
        </w:rPr>
        <w:t>To guide us in this process, w</w:t>
      </w:r>
      <w:r w:rsidRPr="005F7406">
        <w:rPr>
          <w:rFonts w:asciiTheme="minorHAnsi" w:hAnsiTheme="minorHAnsi" w:cstheme="minorHAnsi"/>
          <w:color w:val="auto"/>
        </w:rPr>
        <w:t xml:space="preserve">e have chosen to use an excellent resource </w:t>
      </w:r>
      <w:r>
        <w:rPr>
          <w:rFonts w:asciiTheme="minorHAnsi" w:hAnsiTheme="minorHAnsi" w:cstheme="minorHAnsi"/>
          <w:color w:val="auto"/>
        </w:rPr>
        <w:t>provided by the Wyoming Ministry Network of the Assemblies of God</w:t>
      </w:r>
      <w:r w:rsidRPr="005F7406">
        <w:rPr>
          <w:rFonts w:asciiTheme="minorHAnsi" w:hAnsiTheme="minorHAnsi" w:cstheme="minorHAnsi"/>
          <w:color w:val="auto"/>
        </w:rPr>
        <w:t xml:space="preserve">. The resource contains </w:t>
      </w:r>
      <w:r>
        <w:rPr>
          <w:rFonts w:asciiTheme="minorHAnsi" w:hAnsiTheme="minorHAnsi" w:cstheme="minorHAnsi"/>
          <w:color w:val="auto"/>
        </w:rPr>
        <w:t xml:space="preserve">several time-tested </w:t>
      </w:r>
      <w:r w:rsidRPr="005F7406">
        <w:rPr>
          <w:rFonts w:asciiTheme="minorHAnsi" w:hAnsiTheme="minorHAnsi" w:cstheme="minorHAnsi"/>
          <w:color w:val="auto"/>
        </w:rPr>
        <w:t xml:space="preserve">steps to help identify God’s will for a new pastor and identifies the best practices in pastoral transitions. Our bylaws also provide specific instructions concerning the process of selecting a new lead pastor. Article (insert reference) says: </w:t>
      </w:r>
    </w:p>
    <w:p w:rsidR="001C4CB3" w:rsidRPr="001C4CB3" w:rsidRDefault="001C4CB3" w:rsidP="001C4CB3">
      <w:pPr>
        <w:pStyle w:val="Default"/>
        <w:spacing w:before="120" w:line="264" w:lineRule="auto"/>
        <w:ind w:left="720"/>
        <w:jc w:val="both"/>
        <w:rPr>
          <w:rFonts w:asciiTheme="minorHAnsi" w:hAnsiTheme="minorHAnsi" w:cstheme="minorHAnsi"/>
          <w:b/>
          <w:color w:val="FF0000"/>
        </w:rPr>
      </w:pPr>
      <w:r w:rsidRPr="001C4CB3">
        <w:rPr>
          <w:rFonts w:asciiTheme="minorHAnsi" w:hAnsiTheme="minorHAnsi" w:cstheme="minorHAnsi"/>
          <w:b/>
          <w:i/>
          <w:iCs/>
          <w:color w:val="FF0000"/>
        </w:rPr>
        <w:t>(</w:t>
      </w:r>
      <w:proofErr w:type="gramStart"/>
      <w:r w:rsidRPr="001C4CB3">
        <w:rPr>
          <w:rFonts w:asciiTheme="minorHAnsi" w:hAnsiTheme="minorHAnsi" w:cstheme="minorHAnsi"/>
          <w:b/>
          <w:i/>
          <w:iCs/>
          <w:color w:val="FF0000"/>
        </w:rPr>
        <w:t>insert</w:t>
      </w:r>
      <w:proofErr w:type="gramEnd"/>
      <w:r w:rsidRPr="001C4CB3">
        <w:rPr>
          <w:rFonts w:asciiTheme="minorHAnsi" w:hAnsiTheme="minorHAnsi" w:cstheme="minorHAnsi"/>
          <w:b/>
          <w:i/>
          <w:iCs/>
          <w:color w:val="FF0000"/>
        </w:rPr>
        <w:t xml:space="preserve"> text from bylaws prescribing the process your church has for a pastoral search and election). </w:t>
      </w:r>
    </w:p>
    <w:p w:rsidR="001C4CB3" w:rsidRPr="005F7406" w:rsidRDefault="001C4CB3" w:rsidP="001C4CB3">
      <w:pPr>
        <w:pStyle w:val="Default"/>
        <w:spacing w:before="120" w:line="264" w:lineRule="auto"/>
        <w:ind w:left="720"/>
        <w:jc w:val="both"/>
        <w:rPr>
          <w:rFonts w:asciiTheme="minorHAnsi" w:hAnsiTheme="minorHAnsi" w:cstheme="minorHAnsi"/>
          <w:color w:val="auto"/>
        </w:rPr>
      </w:pPr>
      <w:r w:rsidRPr="005F7406">
        <w:rPr>
          <w:rFonts w:asciiTheme="minorHAnsi" w:hAnsiTheme="minorHAnsi" w:cstheme="minorHAnsi"/>
          <w:color w:val="auto"/>
        </w:rPr>
        <w:t>Although it is not possible to know</w:t>
      </w:r>
      <w:r>
        <w:rPr>
          <w:rFonts w:asciiTheme="minorHAnsi" w:hAnsiTheme="minorHAnsi" w:cstheme="minorHAnsi"/>
          <w:color w:val="auto"/>
        </w:rPr>
        <w:t xml:space="preserve"> </w:t>
      </w:r>
      <w:r w:rsidRPr="005F7406">
        <w:rPr>
          <w:rFonts w:asciiTheme="minorHAnsi" w:hAnsiTheme="minorHAnsi" w:cstheme="minorHAnsi"/>
          <w:color w:val="auto"/>
        </w:rPr>
        <w:t xml:space="preserve">exactly how long the process will take, the average pastoral search takes about </w:t>
      </w:r>
      <w:r>
        <w:rPr>
          <w:rFonts w:asciiTheme="minorHAnsi" w:hAnsiTheme="minorHAnsi" w:cstheme="minorHAnsi"/>
          <w:color w:val="auto"/>
        </w:rPr>
        <w:t>8-12</w:t>
      </w:r>
      <w:r w:rsidRPr="005F7406">
        <w:rPr>
          <w:rFonts w:asciiTheme="minorHAnsi" w:hAnsiTheme="minorHAnsi" w:cstheme="minorHAnsi"/>
          <w:color w:val="auto"/>
        </w:rPr>
        <w:t xml:space="preserve"> months. However, we believe our prior planning and preparation through the resource may enable us to identify a candidate in approximately (insert your projection) months. As a board, we will be: </w:t>
      </w:r>
    </w:p>
    <w:p w:rsidR="001C4CB3" w:rsidRPr="005F7406" w:rsidRDefault="001C4CB3" w:rsidP="001C4CB3">
      <w:pPr>
        <w:pStyle w:val="Default"/>
        <w:spacing w:before="120" w:line="264" w:lineRule="auto"/>
        <w:ind w:left="720"/>
        <w:jc w:val="both"/>
        <w:rPr>
          <w:rFonts w:asciiTheme="minorHAnsi" w:hAnsiTheme="minorHAnsi" w:cstheme="minorHAnsi"/>
          <w:color w:val="auto"/>
        </w:rPr>
      </w:pPr>
      <w:r w:rsidRPr="005F7406">
        <w:rPr>
          <w:rFonts w:asciiTheme="minorHAnsi" w:hAnsiTheme="minorHAnsi" w:cstheme="minorHAnsi"/>
          <w:color w:val="auto"/>
        </w:rPr>
        <w:t>1. Seeking the counsel of the</w:t>
      </w:r>
      <w:r>
        <w:rPr>
          <w:rFonts w:asciiTheme="minorHAnsi" w:hAnsiTheme="minorHAnsi" w:cstheme="minorHAnsi"/>
          <w:color w:val="auto"/>
        </w:rPr>
        <w:t xml:space="preserve"> Network S</w:t>
      </w:r>
      <w:r w:rsidRPr="005F7406">
        <w:rPr>
          <w:rFonts w:asciiTheme="minorHAnsi" w:hAnsiTheme="minorHAnsi" w:cstheme="minorHAnsi"/>
          <w:color w:val="auto"/>
        </w:rPr>
        <w:t xml:space="preserve">uperintendent. </w:t>
      </w:r>
    </w:p>
    <w:p w:rsidR="001C4CB3" w:rsidRPr="005F7406" w:rsidRDefault="001C4CB3" w:rsidP="001C4CB3">
      <w:pPr>
        <w:pStyle w:val="Default"/>
        <w:spacing w:before="120" w:line="264" w:lineRule="auto"/>
        <w:ind w:left="990" w:hanging="270"/>
        <w:jc w:val="both"/>
        <w:rPr>
          <w:rFonts w:asciiTheme="minorHAnsi" w:hAnsiTheme="minorHAnsi" w:cstheme="minorHAnsi"/>
          <w:color w:val="auto"/>
        </w:rPr>
      </w:pPr>
      <w:r w:rsidRPr="005F7406">
        <w:rPr>
          <w:rFonts w:asciiTheme="minorHAnsi" w:hAnsiTheme="minorHAnsi" w:cstheme="minorHAnsi"/>
          <w:color w:val="auto"/>
        </w:rPr>
        <w:t xml:space="preserve">2. Appointing an interim pastor to allow us to put our full </w:t>
      </w:r>
      <w:proofErr w:type="gramStart"/>
      <w:r w:rsidRPr="005F7406">
        <w:rPr>
          <w:rFonts w:asciiTheme="minorHAnsi" w:hAnsiTheme="minorHAnsi" w:cstheme="minorHAnsi"/>
          <w:color w:val="auto"/>
        </w:rPr>
        <w:t>attention and focus on the pastoral search process</w:t>
      </w:r>
      <w:proofErr w:type="gramEnd"/>
      <w:r w:rsidRPr="005F7406">
        <w:rPr>
          <w:rFonts w:asciiTheme="minorHAnsi" w:hAnsiTheme="minorHAnsi" w:cstheme="minorHAnsi"/>
          <w:color w:val="auto"/>
        </w:rPr>
        <w:t xml:space="preserve"> and permit the staff to continue providing effective leadership to our ministries. </w:t>
      </w:r>
    </w:p>
    <w:p w:rsidR="001C4CB3" w:rsidRPr="005F7406" w:rsidRDefault="001C4CB3" w:rsidP="001C4CB3">
      <w:pPr>
        <w:pStyle w:val="Default"/>
        <w:spacing w:before="120" w:line="264" w:lineRule="auto"/>
        <w:ind w:left="720"/>
        <w:jc w:val="both"/>
        <w:rPr>
          <w:rFonts w:asciiTheme="minorHAnsi" w:hAnsiTheme="minorHAnsi" w:cstheme="minorHAnsi"/>
          <w:color w:val="auto"/>
        </w:rPr>
      </w:pPr>
      <w:r w:rsidRPr="005F7406">
        <w:rPr>
          <w:rFonts w:asciiTheme="minorHAnsi" w:hAnsiTheme="minorHAnsi" w:cstheme="minorHAnsi"/>
          <w:color w:val="auto"/>
        </w:rPr>
        <w:t xml:space="preserve">3. Calling the church to 40 days of prayer with a daily focus. </w:t>
      </w:r>
    </w:p>
    <w:p w:rsidR="001C4CB3" w:rsidRDefault="001C4CB3" w:rsidP="001C4CB3">
      <w:pPr>
        <w:pStyle w:val="Default"/>
        <w:spacing w:before="120" w:line="264" w:lineRule="auto"/>
        <w:ind w:left="990" w:hanging="270"/>
        <w:jc w:val="both"/>
        <w:rPr>
          <w:rFonts w:asciiTheme="minorHAnsi" w:hAnsiTheme="minorHAnsi" w:cstheme="minorHAnsi"/>
          <w:color w:val="auto"/>
        </w:rPr>
      </w:pPr>
      <w:r w:rsidRPr="005F7406">
        <w:rPr>
          <w:rFonts w:asciiTheme="minorHAnsi" w:hAnsiTheme="minorHAnsi" w:cstheme="minorHAnsi"/>
          <w:color w:val="auto"/>
        </w:rPr>
        <w:t xml:space="preserve">4. Making a prayerful determination of the goals and needs of the church. </w:t>
      </w:r>
    </w:p>
    <w:p w:rsidR="001C4CB3" w:rsidRPr="005F7406" w:rsidRDefault="001C4CB3" w:rsidP="001C4CB3">
      <w:pPr>
        <w:pStyle w:val="Default"/>
        <w:spacing w:before="120" w:line="264" w:lineRule="auto"/>
        <w:ind w:left="990" w:right="-180" w:hanging="270"/>
        <w:rPr>
          <w:rFonts w:asciiTheme="minorHAnsi" w:hAnsiTheme="minorHAnsi" w:cstheme="minorHAnsi"/>
          <w:color w:val="auto"/>
        </w:rPr>
      </w:pPr>
      <w:r w:rsidRPr="005F7406">
        <w:rPr>
          <w:rFonts w:asciiTheme="minorHAnsi" w:hAnsiTheme="minorHAnsi" w:cstheme="minorHAnsi"/>
          <w:color w:val="auto"/>
        </w:rPr>
        <w:t>5.</w:t>
      </w:r>
      <w:r>
        <w:rPr>
          <w:rFonts w:asciiTheme="minorHAnsi" w:hAnsiTheme="minorHAnsi" w:cstheme="minorHAnsi"/>
          <w:color w:val="auto"/>
        </w:rPr>
        <w:t xml:space="preserve"> S</w:t>
      </w:r>
      <w:r w:rsidRPr="005F7406">
        <w:rPr>
          <w:rFonts w:asciiTheme="minorHAnsi" w:hAnsiTheme="minorHAnsi" w:cstheme="minorHAnsi"/>
          <w:color w:val="auto"/>
        </w:rPr>
        <w:t>creening, interviewing, and vetting potent</w:t>
      </w:r>
      <w:r>
        <w:rPr>
          <w:rFonts w:asciiTheme="minorHAnsi" w:hAnsiTheme="minorHAnsi" w:cstheme="minorHAnsi"/>
          <w:color w:val="auto"/>
        </w:rPr>
        <w:t>ial candidates concerning their c</w:t>
      </w:r>
      <w:r w:rsidRPr="005F7406">
        <w:rPr>
          <w:rFonts w:asciiTheme="minorHAnsi" w:hAnsiTheme="minorHAnsi" w:cstheme="minorHAnsi"/>
          <w:color w:val="auto"/>
        </w:rPr>
        <w:t xml:space="preserve">ompatibility to serve. </w:t>
      </w:r>
    </w:p>
    <w:p w:rsidR="001C4CB3" w:rsidRPr="005F7406" w:rsidRDefault="001C4CB3" w:rsidP="001C4CB3">
      <w:pPr>
        <w:pStyle w:val="Default"/>
        <w:spacing w:before="120" w:line="264" w:lineRule="auto"/>
        <w:ind w:left="990" w:hanging="270"/>
        <w:jc w:val="both"/>
        <w:rPr>
          <w:rFonts w:asciiTheme="minorHAnsi" w:hAnsiTheme="minorHAnsi" w:cstheme="minorHAnsi"/>
          <w:color w:val="auto"/>
        </w:rPr>
      </w:pPr>
      <w:r w:rsidRPr="005F7406">
        <w:rPr>
          <w:rFonts w:asciiTheme="minorHAnsi" w:hAnsiTheme="minorHAnsi" w:cstheme="minorHAnsi"/>
          <w:color w:val="auto"/>
        </w:rPr>
        <w:t xml:space="preserve">6. Selecting the best-qualified candidate to </w:t>
      </w:r>
      <w:proofErr w:type="gramStart"/>
      <w:r w:rsidRPr="005F7406">
        <w:rPr>
          <w:rFonts w:asciiTheme="minorHAnsi" w:hAnsiTheme="minorHAnsi" w:cstheme="minorHAnsi"/>
          <w:color w:val="auto"/>
        </w:rPr>
        <w:t>be presented</w:t>
      </w:r>
      <w:proofErr w:type="gramEnd"/>
      <w:r w:rsidRPr="005F7406">
        <w:rPr>
          <w:rFonts w:asciiTheme="minorHAnsi" w:hAnsiTheme="minorHAnsi" w:cstheme="minorHAnsi"/>
          <w:color w:val="auto"/>
        </w:rPr>
        <w:t xml:space="preserve"> to the membership for election. </w:t>
      </w:r>
    </w:p>
    <w:p w:rsidR="001C4CB3" w:rsidRPr="005F7406" w:rsidRDefault="001C4CB3" w:rsidP="001C4CB3">
      <w:pPr>
        <w:pStyle w:val="Default"/>
        <w:spacing w:before="120" w:line="264" w:lineRule="auto"/>
        <w:ind w:left="990" w:hanging="270"/>
        <w:jc w:val="both"/>
        <w:rPr>
          <w:rFonts w:asciiTheme="minorHAnsi" w:hAnsiTheme="minorHAnsi" w:cstheme="minorHAnsi"/>
          <w:color w:val="auto"/>
        </w:rPr>
      </w:pPr>
      <w:r w:rsidRPr="005F7406">
        <w:rPr>
          <w:rFonts w:asciiTheme="minorHAnsi" w:hAnsiTheme="minorHAnsi" w:cstheme="minorHAnsi"/>
          <w:color w:val="auto"/>
        </w:rPr>
        <w:t xml:space="preserve">7. Presenting the candidate to the congregation </w:t>
      </w:r>
      <w:r w:rsidRPr="000B06C5">
        <w:rPr>
          <w:rFonts w:asciiTheme="minorHAnsi" w:hAnsiTheme="minorHAnsi" w:cstheme="minorHAnsi"/>
          <w:color w:val="auto"/>
        </w:rPr>
        <w:t xml:space="preserve">over a </w:t>
      </w:r>
      <w:proofErr w:type="gramStart"/>
      <w:r w:rsidRPr="000B06C5">
        <w:rPr>
          <w:rFonts w:asciiTheme="minorHAnsi" w:hAnsiTheme="minorHAnsi" w:cstheme="minorHAnsi"/>
          <w:color w:val="auto"/>
        </w:rPr>
        <w:t>weekend which</w:t>
      </w:r>
      <w:proofErr w:type="gramEnd"/>
      <w:r w:rsidRPr="000B06C5">
        <w:rPr>
          <w:rFonts w:asciiTheme="minorHAnsi" w:hAnsiTheme="minorHAnsi" w:cstheme="minorHAnsi"/>
          <w:color w:val="auto"/>
        </w:rPr>
        <w:t xml:space="preserve"> will include a social event on a Saturday, preaching on Su</w:t>
      </w:r>
      <w:r w:rsidRPr="005F7406">
        <w:rPr>
          <w:rFonts w:asciiTheme="minorHAnsi" w:hAnsiTheme="minorHAnsi" w:cstheme="minorHAnsi"/>
          <w:color w:val="auto"/>
        </w:rPr>
        <w:t xml:space="preserve">nday morning, and a business meeting in the evening. </w:t>
      </w:r>
    </w:p>
    <w:p w:rsidR="001C4CB3" w:rsidRPr="005F7406" w:rsidRDefault="001C4CB3" w:rsidP="001C4CB3">
      <w:pPr>
        <w:pStyle w:val="Default"/>
        <w:spacing w:before="120" w:line="264" w:lineRule="auto"/>
        <w:ind w:left="990" w:hanging="270"/>
        <w:jc w:val="both"/>
        <w:rPr>
          <w:rFonts w:asciiTheme="minorHAnsi" w:hAnsiTheme="minorHAnsi" w:cstheme="minorHAnsi"/>
          <w:color w:val="auto"/>
        </w:rPr>
      </w:pPr>
      <w:r w:rsidRPr="005F7406">
        <w:rPr>
          <w:rFonts w:asciiTheme="minorHAnsi" w:hAnsiTheme="minorHAnsi" w:cstheme="minorHAnsi"/>
          <w:color w:val="auto"/>
        </w:rPr>
        <w:t xml:space="preserve">8. Throughout the entire process, we will keep the church informed of our progress and prayer needs. </w:t>
      </w:r>
    </w:p>
    <w:p w:rsidR="001C4CB3" w:rsidRPr="005F7406" w:rsidRDefault="001C4CB3" w:rsidP="001C4CB3">
      <w:pPr>
        <w:pStyle w:val="Default"/>
        <w:spacing w:before="120" w:line="264" w:lineRule="auto"/>
        <w:ind w:left="720"/>
        <w:jc w:val="both"/>
        <w:rPr>
          <w:rFonts w:asciiTheme="minorHAnsi" w:hAnsiTheme="minorHAnsi" w:cstheme="minorHAnsi"/>
          <w:color w:val="auto"/>
        </w:rPr>
      </w:pPr>
      <w:r w:rsidRPr="005F7406">
        <w:rPr>
          <w:rFonts w:asciiTheme="minorHAnsi" w:hAnsiTheme="minorHAnsi" w:cstheme="minorHAnsi"/>
          <w:color w:val="auto"/>
        </w:rPr>
        <w:lastRenderedPageBreak/>
        <w:t xml:space="preserve">Please pray for the </w:t>
      </w:r>
      <w:proofErr w:type="gramStart"/>
      <w:r w:rsidRPr="005F7406">
        <w:rPr>
          <w:rFonts w:asciiTheme="minorHAnsi" w:hAnsiTheme="minorHAnsi" w:cstheme="minorHAnsi"/>
          <w:color w:val="auto"/>
        </w:rPr>
        <w:t xml:space="preserve">board and search </w:t>
      </w:r>
      <w:r>
        <w:rPr>
          <w:rFonts w:asciiTheme="minorHAnsi" w:hAnsiTheme="minorHAnsi" w:cstheme="minorHAnsi"/>
          <w:color w:val="auto"/>
        </w:rPr>
        <w:t>team</w:t>
      </w:r>
      <w:proofErr w:type="gramEnd"/>
      <w:r w:rsidRPr="005F7406">
        <w:rPr>
          <w:rFonts w:asciiTheme="minorHAnsi" w:hAnsiTheme="minorHAnsi" w:cstheme="minorHAnsi"/>
          <w:color w:val="auto"/>
        </w:rPr>
        <w:t xml:space="preserve"> and allow this process to come to a satisfactory conclusion without lobbying or division (Ephesians 4:3-4). </w:t>
      </w:r>
      <w:proofErr w:type="gramStart"/>
      <w:r w:rsidRPr="005F7406">
        <w:rPr>
          <w:rFonts w:asciiTheme="minorHAnsi" w:hAnsiTheme="minorHAnsi" w:cstheme="minorHAnsi"/>
          <w:color w:val="auto"/>
        </w:rPr>
        <w:t>This process has proven to work effectively and is the normal method for Assemblies of God churches across the United States.</w:t>
      </w:r>
      <w:proofErr w:type="gramEnd"/>
      <w:r w:rsidRPr="005F7406">
        <w:rPr>
          <w:rFonts w:asciiTheme="minorHAnsi" w:hAnsiTheme="minorHAnsi" w:cstheme="minorHAnsi"/>
          <w:color w:val="auto"/>
        </w:rPr>
        <w:t xml:space="preserve"> We will be sure to keep you updated as to our progress. </w:t>
      </w:r>
    </w:p>
    <w:p w:rsidR="001C4CB3" w:rsidRPr="005F7406" w:rsidRDefault="001C4CB3" w:rsidP="001C4CB3">
      <w:pPr>
        <w:pStyle w:val="Default"/>
        <w:spacing w:before="120" w:line="264" w:lineRule="auto"/>
        <w:ind w:left="720"/>
        <w:jc w:val="both"/>
        <w:rPr>
          <w:rFonts w:asciiTheme="minorHAnsi" w:hAnsiTheme="minorHAnsi" w:cstheme="minorHAnsi"/>
          <w:color w:val="auto"/>
        </w:rPr>
      </w:pPr>
      <w:r w:rsidRPr="005F7406">
        <w:rPr>
          <w:rFonts w:asciiTheme="minorHAnsi" w:hAnsiTheme="minorHAnsi" w:cstheme="minorHAnsi"/>
          <w:color w:val="auto"/>
        </w:rPr>
        <w:t xml:space="preserve">Sincerely, </w:t>
      </w:r>
    </w:p>
    <w:p w:rsidR="001C4CB3" w:rsidRPr="005F7406" w:rsidRDefault="001C4CB3" w:rsidP="001C4CB3">
      <w:pPr>
        <w:pStyle w:val="Default"/>
        <w:spacing w:before="120" w:line="264" w:lineRule="auto"/>
        <w:ind w:left="720"/>
        <w:jc w:val="both"/>
        <w:rPr>
          <w:rFonts w:asciiTheme="minorHAnsi" w:hAnsiTheme="minorHAnsi" w:cstheme="minorHAnsi"/>
          <w:color w:val="auto"/>
        </w:rPr>
      </w:pPr>
      <w:r w:rsidRPr="005F7406">
        <w:rPr>
          <w:rFonts w:asciiTheme="minorHAnsi" w:hAnsiTheme="minorHAnsi" w:cstheme="minorHAnsi"/>
          <w:color w:val="auto"/>
        </w:rPr>
        <w:t xml:space="preserve">The Board of Deacons </w:t>
      </w:r>
    </w:p>
    <w:p w:rsidR="001C4CB3" w:rsidRDefault="001C4CB3" w:rsidP="001C4CB3">
      <w:pPr>
        <w:pStyle w:val="Default"/>
        <w:spacing w:before="120" w:line="264" w:lineRule="auto"/>
        <w:ind w:left="720"/>
        <w:jc w:val="both"/>
        <w:rPr>
          <w:rFonts w:asciiTheme="minorHAnsi" w:hAnsiTheme="minorHAnsi" w:cstheme="minorHAnsi"/>
          <w:color w:val="auto"/>
        </w:rPr>
      </w:pPr>
      <w:r w:rsidRPr="005F7406">
        <w:rPr>
          <w:rFonts w:asciiTheme="minorHAnsi" w:hAnsiTheme="minorHAnsi" w:cstheme="minorHAnsi"/>
          <w:color w:val="auto"/>
        </w:rPr>
        <w:t>(</w:t>
      </w:r>
      <w:proofErr w:type="gramStart"/>
      <w:r w:rsidRPr="005F7406">
        <w:rPr>
          <w:rFonts w:asciiTheme="minorHAnsi" w:hAnsiTheme="minorHAnsi" w:cstheme="minorHAnsi"/>
          <w:color w:val="auto"/>
        </w:rPr>
        <w:t>list</w:t>
      </w:r>
      <w:proofErr w:type="gramEnd"/>
      <w:r w:rsidRPr="005F7406">
        <w:rPr>
          <w:rFonts w:asciiTheme="minorHAnsi" w:hAnsiTheme="minorHAnsi" w:cstheme="minorHAnsi"/>
          <w:color w:val="auto"/>
        </w:rPr>
        <w:t xml:space="preserve"> each deacon’s name) </w:t>
      </w:r>
    </w:p>
    <w:p w:rsidR="008E1907" w:rsidRDefault="008E1907"/>
    <w:sectPr w:rsidR="008E1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CB3"/>
    <w:rsid w:val="001C4CB3"/>
    <w:rsid w:val="008E1907"/>
    <w:rsid w:val="00A25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6064"/>
  <w15:chartTrackingRefBased/>
  <w15:docId w15:val="{FF2B2A8C-8D50-4CAB-8297-1FCC5AB8B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4CB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Mellendorf</dc:creator>
  <cp:keywords/>
  <dc:description/>
  <cp:lastModifiedBy>Craig Mellendorf</cp:lastModifiedBy>
  <cp:revision>2</cp:revision>
  <dcterms:created xsi:type="dcterms:W3CDTF">2025-04-19T18:29:00Z</dcterms:created>
  <dcterms:modified xsi:type="dcterms:W3CDTF">2025-04-19T18:46:00Z</dcterms:modified>
</cp:coreProperties>
</file>